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B4" w:rsidRDefault="005079B3" w:rsidP="005079B3">
      <w:pPr>
        <w:pStyle w:val="Bezodstpw"/>
        <w:ind w:left="-284" w:right="-426"/>
      </w:pPr>
      <w:r>
        <w:t xml:space="preserve"> </w:t>
      </w:r>
      <w:r w:rsidR="001C1CB4">
        <w:t>................................................................................</w:t>
      </w:r>
      <w:r w:rsidR="001C1CB4">
        <w:tab/>
      </w:r>
      <w:r w:rsidR="001C1CB4">
        <w:tab/>
      </w:r>
      <w:r w:rsidR="001C1CB4">
        <w:tab/>
        <w:t>....................................................................</w:t>
      </w:r>
    </w:p>
    <w:p w:rsidR="001C1CB4" w:rsidRPr="00942774" w:rsidRDefault="005079B3" w:rsidP="001C1CB4">
      <w:pPr>
        <w:pStyle w:val="Bezodstpw"/>
        <w:ind w:firstLine="708"/>
        <w:rPr>
          <w:vertAlign w:val="superscript"/>
        </w:rPr>
      </w:pPr>
      <w:r>
        <w:rPr>
          <w:vertAlign w:val="superscript"/>
        </w:rPr>
        <w:t xml:space="preserve">         </w:t>
      </w:r>
      <w:r w:rsidR="001C1CB4" w:rsidRPr="001C1CB4">
        <w:rPr>
          <w:vertAlign w:val="superscript"/>
        </w:rPr>
        <w:t>(imię i nazwisko/nazwa inwestora)</w:t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1C1CB4">
        <w:rPr>
          <w:vertAlign w:val="superscript"/>
        </w:rPr>
        <w:t xml:space="preserve">                   </w:t>
      </w:r>
      <w:r w:rsidR="001C1CB4" w:rsidRPr="00942774">
        <w:rPr>
          <w:vertAlign w:val="superscript"/>
        </w:rPr>
        <w:t>(miejscowość, data)</w:t>
      </w:r>
    </w:p>
    <w:p w:rsidR="001C1CB4" w:rsidRPr="005079B3" w:rsidRDefault="001C1CB4" w:rsidP="001C1CB4">
      <w:pPr>
        <w:pStyle w:val="Bezodstpw"/>
        <w:rPr>
          <w:sz w:val="12"/>
        </w:rPr>
      </w:pPr>
    </w:p>
    <w:p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(adres)</w:t>
      </w:r>
    </w:p>
    <w:p w:rsidR="001C1CB4" w:rsidRPr="005079B3" w:rsidRDefault="001C1CB4" w:rsidP="001C1CB4">
      <w:pPr>
        <w:pStyle w:val="Bezodstpw"/>
        <w:ind w:left="-426" w:right="5103"/>
        <w:jc w:val="center"/>
        <w:rPr>
          <w:sz w:val="12"/>
        </w:rPr>
      </w:pPr>
    </w:p>
    <w:p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telefon</w:t>
      </w:r>
      <w:r w:rsidRPr="00942774">
        <w:rPr>
          <w:vertAlign w:val="superscript"/>
        </w:rPr>
        <w:t>)</w:t>
      </w:r>
    </w:p>
    <w:p w:rsidR="001C1CB4" w:rsidRDefault="001C1CB4" w:rsidP="001C1CB4">
      <w:pPr>
        <w:pStyle w:val="Bezodstpw"/>
        <w:ind w:left="-426" w:right="5103"/>
        <w:jc w:val="center"/>
        <w:rPr>
          <w:sz w:val="16"/>
        </w:rPr>
      </w:pPr>
    </w:p>
    <w:p w:rsidR="001C1CB4" w:rsidRPr="001C1CB4" w:rsidRDefault="001C1CB4" w:rsidP="001C1CB4">
      <w:pPr>
        <w:pStyle w:val="Bezodstpw"/>
        <w:ind w:left="-426" w:right="5103"/>
        <w:jc w:val="center"/>
        <w:rPr>
          <w:sz w:val="16"/>
        </w:rPr>
      </w:pPr>
    </w:p>
    <w:p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imię i nazwisko pełnomocnika</w:t>
      </w:r>
      <w:r w:rsidRPr="00942774">
        <w:rPr>
          <w:vertAlign w:val="superscript"/>
        </w:rPr>
        <w:t>)</w:t>
      </w:r>
    </w:p>
    <w:p w:rsidR="001C1CB4" w:rsidRPr="005079B3" w:rsidRDefault="001C1CB4" w:rsidP="001C1CB4">
      <w:pPr>
        <w:pStyle w:val="Bezodstpw"/>
        <w:rPr>
          <w:sz w:val="12"/>
        </w:rPr>
      </w:pPr>
    </w:p>
    <w:p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(adres)</w:t>
      </w:r>
    </w:p>
    <w:p w:rsidR="001C1CB4" w:rsidRPr="005079B3" w:rsidRDefault="001C1CB4" w:rsidP="001C1CB4">
      <w:pPr>
        <w:pStyle w:val="Bezodstpw"/>
        <w:ind w:left="-426" w:right="5103"/>
        <w:jc w:val="center"/>
        <w:rPr>
          <w:sz w:val="12"/>
        </w:rPr>
      </w:pPr>
    </w:p>
    <w:p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telefon</w:t>
      </w:r>
      <w:r w:rsidRPr="00942774">
        <w:rPr>
          <w:vertAlign w:val="superscript"/>
        </w:rPr>
        <w:t>)</w:t>
      </w:r>
    </w:p>
    <w:p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Burmistrz Kamieńska</w:t>
      </w:r>
    </w:p>
    <w:p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ul. Wieluńska 50</w:t>
      </w:r>
    </w:p>
    <w:p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97-360 Kamieńsk</w:t>
      </w:r>
    </w:p>
    <w:p w:rsidR="001C1CB4" w:rsidRDefault="001C1CB4" w:rsidP="001C1CB4"/>
    <w:p w:rsidR="001C1CB4" w:rsidRPr="001C1CB4" w:rsidRDefault="001C1CB4" w:rsidP="001C1CB4">
      <w:pPr>
        <w:jc w:val="center"/>
        <w:rPr>
          <w:b/>
        </w:rPr>
      </w:pPr>
      <w:r w:rsidRPr="001C1CB4">
        <w:rPr>
          <w:b/>
        </w:rPr>
        <w:t>WNIOSEK O WYDANIE DECYZJI O ŚRODOWISKOWYCH UWARUNKOWANIACH</w:t>
      </w:r>
    </w:p>
    <w:p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>dla p</w:t>
      </w:r>
      <w:r>
        <w:t xml:space="preserve">rzedsięwzięcia polegającego na: </w:t>
      </w:r>
      <w:r>
        <w:tab/>
      </w:r>
    </w:p>
    <w:p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ab/>
      </w:r>
    </w:p>
    <w:p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ab/>
      </w:r>
    </w:p>
    <w:p w:rsidR="001C1CB4" w:rsidRDefault="001C1CB4" w:rsidP="00C70F01">
      <w:pPr>
        <w:pStyle w:val="Bezodstpw"/>
        <w:tabs>
          <w:tab w:val="left" w:leader="dot" w:pos="9356"/>
        </w:tabs>
        <w:spacing w:line="400" w:lineRule="exact"/>
        <w:ind w:left="-142"/>
        <w:jc w:val="both"/>
      </w:pPr>
      <w:r>
        <w:t xml:space="preserve">które zgodnie z § </w:t>
      </w:r>
      <w:r>
        <w:t>.............</w:t>
      </w:r>
      <w:r>
        <w:t xml:space="preserve"> ust. 1 pkt</w:t>
      </w:r>
      <w:r>
        <w:t>.</w:t>
      </w:r>
      <w:r>
        <w:t xml:space="preserve"> </w:t>
      </w:r>
      <w:r>
        <w:t>................</w:t>
      </w:r>
      <w:r>
        <w:t xml:space="preserve"> rozporządzenia Rady Ministrów z dnia 9 listopada</w:t>
      </w:r>
      <w:r>
        <w:t xml:space="preserve"> </w:t>
      </w:r>
      <w:r>
        <w:t xml:space="preserve">2004r. </w:t>
      </w:r>
      <w:r w:rsidR="005079B3">
        <w:t xml:space="preserve">          </w:t>
      </w:r>
      <w:r>
        <w:t>w sprawie określenia rodzajów przedsięwzięć mogących znacząco oddziaływać na</w:t>
      </w:r>
      <w:r>
        <w:t xml:space="preserve"> </w:t>
      </w:r>
      <w:r>
        <w:t xml:space="preserve">środowisko </w:t>
      </w:r>
      <w:r w:rsidR="005079B3">
        <w:t xml:space="preserve">                       </w:t>
      </w:r>
      <w:r>
        <w:t>oraz szczegółowych uwarunkowań związanych z kwalifikowaniem</w:t>
      </w:r>
      <w:r>
        <w:t xml:space="preserve"> </w:t>
      </w:r>
      <w:r>
        <w:t>przedsięwzięcia do sporządzenia raportu o oddziaływaniu na środowisko (Dz. U. Nr 257 poz.</w:t>
      </w:r>
      <w:r>
        <w:t xml:space="preserve"> </w:t>
      </w:r>
      <w:r>
        <w:t xml:space="preserve">2573 ze zm.) kwalifikuje się jako planowane przedsięwzięcie mogące </w:t>
      </w:r>
      <w:r w:rsidRPr="001C1CB4">
        <w:rPr>
          <w:i/>
        </w:rPr>
        <w:t>zawsze/potencjalni</w:t>
      </w:r>
      <w:r w:rsidR="005079B3">
        <w:rPr>
          <w:i/>
        </w:rPr>
        <w:t>e</w:t>
      </w:r>
      <w:r w:rsidR="005079B3" w:rsidRPr="005079B3">
        <w:rPr>
          <w:rStyle w:val="Odwoanieprzypisukocowego"/>
        </w:rPr>
        <w:endnoteReference w:id="1"/>
      </w:r>
      <w:r>
        <w:t xml:space="preserve"> </w:t>
      </w:r>
      <w:r>
        <w:t xml:space="preserve">znacząco oddziaływać na środowisko. Decyzja </w:t>
      </w:r>
      <w:r w:rsidR="005079B3">
        <w:t xml:space="preserve">                                </w:t>
      </w:r>
      <w:r>
        <w:t>o środowiskowych uwarunkowaniach będzie</w:t>
      </w:r>
      <w:r>
        <w:t xml:space="preserve"> </w:t>
      </w:r>
      <w:r>
        <w:t>n</w:t>
      </w:r>
      <w:r>
        <w:t>iezbędna do  uzyskania  decyzji</w:t>
      </w:r>
      <w:r w:rsidR="005079B3">
        <w:t xml:space="preserve"> </w:t>
      </w:r>
      <w:r w:rsidR="005079B3">
        <w:tab/>
      </w:r>
    </w:p>
    <w:p w:rsidR="005079B3" w:rsidRDefault="005079B3" w:rsidP="005079B3">
      <w:pPr>
        <w:pStyle w:val="Bezodstpw"/>
        <w:tabs>
          <w:tab w:val="left" w:leader="dot" w:pos="9356"/>
        </w:tabs>
        <w:spacing w:line="400" w:lineRule="exact"/>
        <w:ind w:left="-142"/>
        <w:jc w:val="both"/>
      </w:pPr>
      <w:r>
        <w:tab/>
      </w:r>
    </w:p>
    <w:p w:rsidR="005079B3" w:rsidRDefault="005079B3" w:rsidP="005079B3">
      <w:pPr>
        <w:pStyle w:val="Bezodstpw"/>
        <w:tabs>
          <w:tab w:val="left" w:leader="dot" w:pos="9356"/>
        </w:tabs>
        <w:spacing w:line="400" w:lineRule="exact"/>
        <w:ind w:left="-142" w:right="-86"/>
        <w:jc w:val="both"/>
      </w:pPr>
      <w:r>
        <w:tab/>
      </w:r>
      <w:r>
        <w:rPr>
          <w:rStyle w:val="Odwoanieprzypisukocowego"/>
        </w:rPr>
        <w:endnoteReference w:id="2"/>
      </w:r>
    </w:p>
    <w:p w:rsidR="005079B3" w:rsidRDefault="005079B3" w:rsidP="005079B3">
      <w:pPr>
        <w:pStyle w:val="Bezodstpw"/>
        <w:ind w:left="4962"/>
        <w:jc w:val="center"/>
      </w:pPr>
    </w:p>
    <w:p w:rsidR="005079B3" w:rsidRDefault="005079B3" w:rsidP="005079B3">
      <w:pPr>
        <w:pStyle w:val="Bezodstpw"/>
        <w:ind w:left="4962"/>
        <w:jc w:val="center"/>
      </w:pPr>
    </w:p>
    <w:p w:rsidR="00C70F01" w:rsidRDefault="00C70F01" w:rsidP="005079B3">
      <w:pPr>
        <w:pStyle w:val="Bezodstpw"/>
        <w:ind w:left="4962"/>
        <w:jc w:val="center"/>
      </w:pPr>
    </w:p>
    <w:p w:rsidR="00C70F01" w:rsidRDefault="00C70F01" w:rsidP="005079B3">
      <w:pPr>
        <w:pStyle w:val="Bezodstpw"/>
        <w:ind w:left="4962"/>
        <w:jc w:val="center"/>
      </w:pPr>
    </w:p>
    <w:p w:rsidR="005079B3" w:rsidRDefault="005079B3" w:rsidP="005079B3">
      <w:pPr>
        <w:pStyle w:val="Bezodstpw"/>
        <w:ind w:left="4962"/>
        <w:jc w:val="center"/>
      </w:pPr>
      <w:r>
        <w:t>.......................................................................</w:t>
      </w:r>
    </w:p>
    <w:p w:rsidR="005079B3" w:rsidRDefault="005079B3" w:rsidP="005079B3">
      <w:pPr>
        <w:ind w:left="4962"/>
        <w:jc w:val="center"/>
        <w:rPr>
          <w:vertAlign w:val="superscript"/>
        </w:rPr>
      </w:pPr>
      <w:r w:rsidRPr="00942774">
        <w:rPr>
          <w:vertAlign w:val="superscript"/>
        </w:rPr>
        <w:t>(podpis Wnioskodawcy)</w:t>
      </w:r>
    </w:p>
    <w:p w:rsidR="005079B3" w:rsidRDefault="005079B3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C70F01" w:rsidRDefault="00C70F01" w:rsidP="001C1CB4">
      <w:pPr>
        <w:pStyle w:val="Bezodstpw"/>
        <w:spacing w:line="276" w:lineRule="auto"/>
        <w:jc w:val="both"/>
      </w:pPr>
    </w:p>
    <w:p w:rsidR="001C1CB4" w:rsidRDefault="001C1CB4" w:rsidP="005079B3">
      <w:pPr>
        <w:pStyle w:val="Bezodstpw"/>
        <w:rPr>
          <w:u w:val="single"/>
        </w:rPr>
      </w:pPr>
      <w:r w:rsidRPr="005079B3">
        <w:rPr>
          <w:u w:val="single"/>
        </w:rPr>
        <w:t>Załączniki:</w:t>
      </w:r>
    </w:p>
    <w:p w:rsidR="00C70F01" w:rsidRPr="005079B3" w:rsidRDefault="00C70F01" w:rsidP="005079B3">
      <w:pPr>
        <w:pStyle w:val="Bezodstpw"/>
        <w:rPr>
          <w:u w:val="single"/>
        </w:rPr>
      </w:pPr>
    </w:p>
    <w:p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>Karta informacyjna przedsięwzięcia (3 egzemplarze + forma elektroniczna) lub raport o oddziaływaniu przedsięwzięcia na środowisko (3 egzemplarze + forma elektroniczna)</w:t>
      </w:r>
      <w:r w:rsidR="00C70F01">
        <w:rPr>
          <w:rStyle w:val="Odwoanieprzypisukocowego"/>
        </w:rPr>
        <w:endnoteReference w:id="3"/>
      </w:r>
      <w:r>
        <w:t>;</w:t>
      </w:r>
    </w:p>
    <w:p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Poświadczona przez właściwy organ kopia mapy ewidencyjnej obejmująca przewidywany teren, na którym będzie realizowane przedsięwzięcie, oraz obejmująca obszar, na który będzie ono oddziaływać lub mapa sytuacyjno-wysokościowa w skali umożliwiającej szczegółowe przedstawienie przebiegu granic terenu, na którym zaplanowano przedsięwzięcie, oraz obejmująca obszar, na który będzie ono oddziaływać </w:t>
      </w:r>
      <w:r w:rsidR="00C70F01">
        <w:rPr>
          <w:rStyle w:val="Odwoanieprzypisukocowego"/>
        </w:rPr>
        <w:endnoteReference w:id="4"/>
      </w:r>
      <w:r>
        <w:t>;</w:t>
      </w:r>
    </w:p>
    <w:p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>wypis z ewidencji gruntów obejmujący przewidywany teren, na którym będzie realizowane przedsięwzięcie oraz obszar, na który będzie ono oddziaływać.</w:t>
      </w:r>
    </w:p>
    <w:p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wypis i wyrys z miejscowego planu zagospodarowania przestrzennego albo informacja o braku takiego planu </w:t>
      </w:r>
      <w:r w:rsidR="00C70F01">
        <w:rPr>
          <w:rStyle w:val="Odwoanieprzypisukocowego"/>
        </w:rPr>
        <w:endnoteReference w:id="5"/>
      </w:r>
    </w:p>
    <w:p w:rsidR="001C1CB4" w:rsidRDefault="001C1CB4" w:rsidP="001C1CB4">
      <w:r>
        <w:t xml:space="preserve"> </w:t>
      </w:r>
    </w:p>
    <w:p w:rsidR="001C1CB4" w:rsidRDefault="001C1CB4" w:rsidP="001C1CB4"/>
    <w:p w:rsidR="001C1CB4" w:rsidRDefault="001C1CB4" w:rsidP="001C1CB4"/>
    <w:p w:rsidR="00C70F01" w:rsidRDefault="00C70F01" w:rsidP="001C1CB4"/>
    <w:p w:rsidR="00C70F01" w:rsidRDefault="00C70F01" w:rsidP="001C1CB4"/>
    <w:p w:rsidR="00C70F01" w:rsidRDefault="00C70F01" w:rsidP="001C1CB4"/>
    <w:p w:rsidR="00C70F01" w:rsidRDefault="00C70F01" w:rsidP="001C1CB4"/>
    <w:p w:rsidR="007C69B4" w:rsidRDefault="007C69B4" w:rsidP="001C1CB4"/>
    <w:sectPr w:rsidR="007C69B4" w:rsidSect="00C70F01">
      <w:footnotePr>
        <w:numFmt w:val="lowerRoman"/>
      </w:footnotePr>
      <w:endnotePr>
        <w:numFmt w:val="upperRoman"/>
      </w:endnotePr>
      <w:pgSz w:w="11906" w:h="16838"/>
      <w:pgMar w:top="992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3E" w:rsidRDefault="00FB4E3E" w:rsidP="001C1CB4">
      <w:pPr>
        <w:spacing w:after="0" w:line="240" w:lineRule="auto"/>
      </w:pPr>
      <w:r>
        <w:separator/>
      </w:r>
    </w:p>
  </w:endnote>
  <w:endnote w:type="continuationSeparator" w:id="0">
    <w:p w:rsidR="00FB4E3E" w:rsidRDefault="00FB4E3E" w:rsidP="001C1CB4">
      <w:pPr>
        <w:spacing w:after="0" w:line="240" w:lineRule="auto"/>
      </w:pPr>
      <w:r>
        <w:continuationSeparator/>
      </w:r>
    </w:p>
  </w:endnote>
  <w:endnote w:id="1">
    <w:p w:rsidR="005079B3" w:rsidRDefault="005079B3" w:rsidP="00C70F01">
      <w:pPr>
        <w:spacing w:after="0" w:line="240" w:lineRule="auto"/>
        <w:jc w:val="both"/>
        <w:rPr>
          <w:sz w:val="20"/>
          <w:szCs w:val="20"/>
        </w:rPr>
      </w:pPr>
      <w:r w:rsidRPr="00C70F01">
        <w:rPr>
          <w:rStyle w:val="Odwoanieprzypisukocowego"/>
          <w:sz w:val="20"/>
          <w:szCs w:val="20"/>
        </w:rPr>
        <w:endnoteRef/>
      </w:r>
      <w:r w:rsidRPr="00C70F01">
        <w:rPr>
          <w:sz w:val="20"/>
          <w:szCs w:val="20"/>
        </w:rPr>
        <w:t xml:space="preserve"> </w:t>
      </w:r>
      <w:r w:rsidRPr="00C70F01">
        <w:rPr>
          <w:sz w:val="20"/>
          <w:szCs w:val="20"/>
        </w:rPr>
        <w:t>W przypadku przedsięwzięć wymienionych w § 2 ww. rozporządzenia należy wybrać pierwszą opcję: zawsze.</w:t>
      </w:r>
      <w:r w:rsidRPr="00C70F01">
        <w:rPr>
          <w:sz w:val="20"/>
          <w:szCs w:val="20"/>
        </w:rPr>
        <w:t xml:space="preserve"> </w:t>
      </w:r>
      <w:r w:rsidRPr="00C70F01">
        <w:rPr>
          <w:sz w:val="20"/>
          <w:szCs w:val="20"/>
        </w:rPr>
        <w:t>Dla przedsięwzięć wymienionych w § 3 ww. rozporządzenia przeznaczono drugą opcję: potencjalnie.</w:t>
      </w:r>
    </w:p>
    <w:p w:rsidR="00C70F01" w:rsidRPr="00C70F01" w:rsidRDefault="00C70F01" w:rsidP="00C70F01">
      <w:pPr>
        <w:spacing w:after="0" w:line="240" w:lineRule="auto"/>
        <w:jc w:val="both"/>
        <w:rPr>
          <w:sz w:val="20"/>
          <w:szCs w:val="20"/>
        </w:rPr>
      </w:pPr>
    </w:p>
  </w:endnote>
  <w:endnote w:id="2">
    <w:p w:rsidR="005079B3" w:rsidRDefault="005079B3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t>Należy tu wskazać rodzaje decyzji, o których mowa w art.  72 ust. 1 ustawy ooś, przed którymi należy uzyskać</w:t>
      </w:r>
      <w:r>
        <w:t xml:space="preserve"> </w:t>
      </w:r>
      <w:r>
        <w:t>decyzję o środowiskowych uwarunkowaniach.</w:t>
      </w:r>
    </w:p>
    <w:p w:rsidR="00C70F01" w:rsidRDefault="00C70F01" w:rsidP="00C70F01">
      <w:pPr>
        <w:pStyle w:val="Tekstprzypisukocowego"/>
        <w:jc w:val="both"/>
      </w:pPr>
    </w:p>
  </w:endnote>
  <w:endnote w:id="3">
    <w:p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t>Z reguły kartę informacyjną przedsięwzięcia załącza się do wniosku dla przedsięwzięć mogących potencjalnie</w:t>
      </w:r>
      <w:r>
        <w:t xml:space="preserve"> </w:t>
      </w:r>
      <w:r>
        <w:t>znacząco oddziaływać na środowisko (wymienionych w § 3 ww. rozporządzenia) zaś raport będzie składany</w:t>
      </w:r>
      <w:r>
        <w:t xml:space="preserve"> r</w:t>
      </w:r>
      <w:r>
        <w:t>azem z wnioskiem tylko dla   przedsięwzięć   mogących   zawsze   znacząco   oddziaływać   na   środowisko</w:t>
      </w:r>
      <w:r>
        <w:t xml:space="preserve"> </w:t>
      </w:r>
      <w:r>
        <w:t>(wymienionych w § 2 ww. rozporządzenia).</w:t>
      </w:r>
    </w:p>
    <w:p w:rsidR="00C70F01" w:rsidRDefault="00C70F01" w:rsidP="00C70F01">
      <w:pPr>
        <w:pStyle w:val="Tekstprzypisukocowego"/>
        <w:jc w:val="both"/>
      </w:pPr>
    </w:p>
  </w:endnote>
  <w:endnote w:id="4">
    <w:p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t>Mapa sytuacyjno wysokościowa będzie dołączana tylko dla przedsięwzięć ubiegających się o koncesje</w:t>
      </w:r>
      <w:r>
        <w:t xml:space="preserve"> </w:t>
      </w:r>
      <w:r>
        <w:t>geologiczne lub decyzje określające szczegółowe warunki wydobywania kopalin, zaś mapa ewidencyjna stanowi</w:t>
      </w:r>
      <w:r>
        <w:t xml:space="preserve"> </w:t>
      </w:r>
      <w:r>
        <w:t>załącznik do wniosków o decyzje o środowiskowych uwarunkowaniach dla pozostałych przedsięwzięć.</w:t>
      </w:r>
    </w:p>
    <w:p w:rsidR="00C70F01" w:rsidRDefault="00C70F01" w:rsidP="00C70F01">
      <w:pPr>
        <w:pStyle w:val="Tekstprzypisukocowego"/>
        <w:jc w:val="both"/>
      </w:pPr>
    </w:p>
  </w:endnote>
  <w:endnote w:id="5">
    <w:p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t>Wyrys i wypis z planu  lub  informacja o jego braku będzie załączana do wniosku tylko w przypadku</w:t>
      </w:r>
      <w:r>
        <w:t xml:space="preserve"> </w:t>
      </w:r>
      <w:r>
        <w:t>przedsięwzięć,   dla   których   organem   prowadzącym   postępowanie   będzie   regionalny   dyrektor   ochrony</w:t>
      </w:r>
      <w:r>
        <w:t xml:space="preserve"> </w:t>
      </w:r>
      <w:r>
        <w:t>środowiska (poza drogami publicznymi, liniami kolejowymi o znaczeniu państwowym, przedsięwzięciami Euro</w:t>
      </w:r>
      <w:r>
        <w:t xml:space="preserve"> </w:t>
      </w:r>
      <w:r>
        <w:t>2012 i przedsięwzięciami wymagającymi koncesji na poszukiwanie i rozpoznawanie złóż kopalin).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3E" w:rsidRDefault="00FB4E3E" w:rsidP="001C1CB4">
      <w:pPr>
        <w:spacing w:after="0" w:line="240" w:lineRule="auto"/>
      </w:pPr>
      <w:r>
        <w:separator/>
      </w:r>
    </w:p>
  </w:footnote>
  <w:footnote w:type="continuationSeparator" w:id="0">
    <w:p w:rsidR="00FB4E3E" w:rsidRDefault="00FB4E3E" w:rsidP="001C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DB8"/>
    <w:multiLevelType w:val="hybridMultilevel"/>
    <w:tmpl w:val="0946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numFmt w:val="lowerRoman"/>
    <w:footnote w:id="-1"/>
    <w:footnote w:id="0"/>
  </w:footnotePr>
  <w:endnotePr>
    <w:numFmt w:val="upperRoman"/>
    <w:endnote w:id="-1"/>
    <w:endnote w:id="0"/>
  </w:endnotePr>
  <w:compat/>
  <w:rsids>
    <w:rsidRoot w:val="001C1CB4"/>
    <w:rsid w:val="00125A8F"/>
    <w:rsid w:val="001C1CB4"/>
    <w:rsid w:val="005079B3"/>
    <w:rsid w:val="007C69B4"/>
    <w:rsid w:val="00C70F01"/>
    <w:rsid w:val="00F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1C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C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9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9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471-E1BE-4706-A7DD-169FE81C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2010-08-12T12:06:00Z</dcterms:created>
  <dcterms:modified xsi:type="dcterms:W3CDTF">2010-08-12T12:29:00Z</dcterms:modified>
</cp:coreProperties>
</file>