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11BC" w:rsidRDefault="00F411BC"/>
    <w:p w:rsidR="00F411BC" w:rsidRDefault="00F411BC">
      <w:pPr>
        <w:rPr>
          <w:b/>
          <w:bCs/>
          <w:sz w:val="32"/>
          <w:szCs w:val="32"/>
          <w:u w:val="single"/>
        </w:rPr>
      </w:pPr>
    </w:p>
    <w:p w:rsidR="00F411BC" w:rsidRDefault="0087489B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 xml:space="preserve">Urządzenia do ćwiczeń na świeżym powietrzu </w:t>
      </w:r>
    </w:p>
    <w:p w:rsidR="00F411BC" w:rsidRDefault="0087489B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 xml:space="preserve">- ogólne wymagania </w:t>
      </w:r>
    </w:p>
    <w:p w:rsidR="00F411BC" w:rsidRDefault="00F411BC">
      <w:pPr>
        <w:rPr>
          <w:b/>
          <w:bCs/>
          <w:sz w:val="32"/>
          <w:szCs w:val="32"/>
          <w:u w:val="single"/>
        </w:rPr>
      </w:pPr>
    </w:p>
    <w:p w:rsidR="00F411BC" w:rsidRDefault="00F411BC">
      <w:pPr>
        <w:rPr>
          <w:sz w:val="27"/>
          <w:szCs w:val="27"/>
        </w:rPr>
      </w:pPr>
    </w:p>
    <w:p w:rsidR="00F411BC" w:rsidRDefault="00F411BC">
      <w:pPr>
        <w:jc w:val="both"/>
        <w:rPr>
          <w:sz w:val="27"/>
          <w:szCs w:val="27"/>
        </w:rPr>
      </w:pP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 xml:space="preserve">Siedziska i oparcia muszą być wykonane ze stali nierdzewnej polerowanej, </w:t>
      </w:r>
      <w:proofErr w:type="spellStart"/>
      <w:r>
        <w:rPr>
          <w:sz w:val="27"/>
          <w:szCs w:val="27"/>
        </w:rPr>
        <w:t>odpornejna</w:t>
      </w:r>
      <w:proofErr w:type="spellEnd"/>
      <w:r>
        <w:rPr>
          <w:sz w:val="27"/>
          <w:szCs w:val="27"/>
        </w:rPr>
        <w:t xml:space="preserve"> warunki atmosferyczne, z otworami pozwalającymi na ewentualny odpływ wody deszczowej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>Stopnice wykonane</w:t>
      </w:r>
      <w:r>
        <w:rPr>
          <w:sz w:val="27"/>
          <w:szCs w:val="27"/>
        </w:rPr>
        <w:t xml:space="preserve"> ze stali perforowanej ocynkowanej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 xml:space="preserve">zabezpieczenie antykorozyjne ( także spawy) poprzez </w:t>
      </w:r>
      <w:proofErr w:type="spellStart"/>
      <w:r>
        <w:rPr>
          <w:sz w:val="27"/>
          <w:szCs w:val="27"/>
        </w:rPr>
        <w:t>ocynk</w:t>
      </w:r>
      <w:proofErr w:type="spellEnd"/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>warstwa wykończeniowa – proszkowe farby poliestrowe odporne na promieniowanie UV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 xml:space="preserve">Posadowienie fundamentu pod </w:t>
      </w:r>
      <w:proofErr w:type="spellStart"/>
      <w:r>
        <w:rPr>
          <w:sz w:val="27"/>
          <w:szCs w:val="27"/>
        </w:rPr>
        <w:t>pod</w:t>
      </w:r>
      <w:proofErr w:type="spellEnd"/>
      <w:r>
        <w:rPr>
          <w:sz w:val="27"/>
          <w:szCs w:val="27"/>
        </w:rPr>
        <w:t xml:space="preserve"> urządzeniami poniżej 30cm od poziomu „0”, głębokoś</w:t>
      </w:r>
      <w:r>
        <w:rPr>
          <w:sz w:val="27"/>
          <w:szCs w:val="27"/>
        </w:rPr>
        <w:t>ć fundamentu – poniżej głębokości przemarzania gruntu – 1,2m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>Fundamenty zalewane na miejscu , nie prefabrykowane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>Czytelna instrukcja obsługi dla urządzeń umieszczona po obu stronach słupa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>Wszystkie elementy urządzeń muszą być wykonane z elementów odpornych</w:t>
      </w:r>
      <w:r>
        <w:rPr>
          <w:sz w:val="27"/>
          <w:szCs w:val="27"/>
        </w:rPr>
        <w:t xml:space="preserve"> na warunki atmosferyczne</w:t>
      </w:r>
    </w:p>
    <w:p w:rsidR="00F411BC" w:rsidRDefault="0087489B">
      <w:pPr>
        <w:numPr>
          <w:ilvl w:val="0"/>
          <w:numId w:val="1"/>
        </w:numPr>
        <w:jc w:val="both"/>
        <w:rPr>
          <w:sz w:val="27"/>
          <w:szCs w:val="27"/>
        </w:rPr>
      </w:pPr>
      <w:r>
        <w:rPr>
          <w:sz w:val="27"/>
          <w:szCs w:val="27"/>
        </w:rPr>
        <w:t xml:space="preserve">Wszystkie </w:t>
      </w:r>
      <w:proofErr w:type="spellStart"/>
      <w:r>
        <w:rPr>
          <w:sz w:val="27"/>
          <w:szCs w:val="27"/>
        </w:rPr>
        <w:t>urządzeia</w:t>
      </w:r>
      <w:proofErr w:type="spellEnd"/>
      <w:r>
        <w:rPr>
          <w:sz w:val="27"/>
          <w:szCs w:val="27"/>
        </w:rPr>
        <w:t xml:space="preserve"> siłowni muszą posiadać certyfikaty zgodności z normą PN-EN 16630;2015 wydaną przez jednostkę certyfikującą posiadającą akredytację Polskiego Centrum Akredytacji w </w:t>
      </w:r>
      <w:proofErr w:type="spellStart"/>
      <w:r>
        <w:rPr>
          <w:sz w:val="27"/>
          <w:szCs w:val="27"/>
        </w:rPr>
        <w:t>przdmiotowym</w:t>
      </w:r>
      <w:proofErr w:type="spellEnd"/>
      <w:r>
        <w:rPr>
          <w:sz w:val="27"/>
          <w:szCs w:val="27"/>
        </w:rPr>
        <w:t xml:space="preserve"> obszarze ( w danym obszarze certyf</w:t>
      </w:r>
      <w:r>
        <w:rPr>
          <w:sz w:val="27"/>
          <w:szCs w:val="27"/>
        </w:rPr>
        <w:t>ikującym)</w:t>
      </w:r>
    </w:p>
    <w:p w:rsidR="00F411BC" w:rsidRDefault="00F411BC">
      <w:pPr>
        <w:jc w:val="both"/>
        <w:rPr>
          <w:sz w:val="27"/>
          <w:szCs w:val="27"/>
        </w:rPr>
      </w:pP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7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53735" cy="7366635"/>
            <wp:effectExtent l="0" t="0" r="0" b="0"/>
            <wp:wrapTopAndBottom/>
            <wp:docPr id="1" name="grafik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a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7366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928235" cy="8039735"/>
            <wp:effectExtent l="0" t="0" r="0" b="0"/>
            <wp:wrapTopAndBottom/>
            <wp:docPr id="2" name="grafik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a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8039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53735" cy="6287135"/>
            <wp:effectExtent l="0" t="0" r="0" b="0"/>
            <wp:wrapTopAndBottom/>
            <wp:docPr id="3" name="grafik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a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6287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940935" cy="7582535"/>
            <wp:effectExtent l="0" t="0" r="0" b="0"/>
            <wp:wrapTopAndBottom/>
            <wp:docPr id="4" name="grafik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a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935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34635" cy="7645400"/>
            <wp:effectExtent l="0" t="0" r="0" b="0"/>
            <wp:wrapTopAndBottom/>
            <wp:docPr id="5" name="grafik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a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635" cy="764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610735" cy="7734300"/>
            <wp:effectExtent l="0" t="0" r="0" b="0"/>
            <wp:wrapTopAndBottom/>
            <wp:docPr id="6" name="grafik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a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735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27700" cy="7556500"/>
            <wp:effectExtent l="0" t="0" r="0" b="0"/>
            <wp:wrapTopAndBottom/>
            <wp:docPr id="7" name="grafik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a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610735" cy="8077835"/>
            <wp:effectExtent l="0" t="0" r="0" b="0"/>
            <wp:wrapTopAndBottom/>
            <wp:docPr id="8" name="grafik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a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735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9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89600" cy="7455535"/>
            <wp:effectExtent l="0" t="0" r="0" b="0"/>
            <wp:wrapTopAndBottom/>
            <wp:docPr id="9" name="grafik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a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0" cy="7455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05500" cy="7378700"/>
            <wp:effectExtent l="0" t="0" r="0" b="0"/>
            <wp:wrapTopAndBottom/>
            <wp:docPr id="10" name="grafika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a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737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689600" cy="7900035"/>
            <wp:effectExtent l="0" t="0" r="0" b="0"/>
            <wp:wrapTopAndBottom/>
            <wp:docPr id="11" name="grafika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a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0" cy="7900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762500" cy="8204200"/>
            <wp:effectExtent l="0" t="0" r="0" b="0"/>
            <wp:wrapTopAndBottom/>
            <wp:docPr id="12" name="grafika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a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820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3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91835" cy="7531735"/>
            <wp:effectExtent l="0" t="0" r="0" b="0"/>
            <wp:wrapTopAndBottom/>
            <wp:docPr id="13" name="grafika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a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7531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37835" cy="8001635"/>
            <wp:effectExtent l="0" t="0" r="0" b="0"/>
            <wp:wrapTopAndBottom/>
            <wp:docPr id="14" name="grafika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a1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835" cy="8001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5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37835" cy="7315835"/>
            <wp:effectExtent l="0" t="0" r="0" b="0"/>
            <wp:wrapTopAndBottom/>
            <wp:docPr id="15" name="grafika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a1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835" cy="7315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F411BC"/>
    <w:p w:rsidR="00F411BC" w:rsidRDefault="0087489B">
      <w:r>
        <w:rPr>
          <w:noProof/>
          <w:lang w:eastAsia="pl-PL" w:bidi="ar-SA"/>
        </w:rPr>
        <w:drawing>
          <wp:anchor distT="0" distB="0" distL="0" distR="0" simplePos="0" relativeHeight="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979035" cy="7684135"/>
            <wp:effectExtent l="0" t="0" r="0" b="0"/>
            <wp:wrapTopAndBottom/>
            <wp:docPr id="16" name="grafika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a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035" cy="7684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11BC" w:rsidRDefault="00F411BC"/>
    <w:p w:rsidR="00F411BC" w:rsidRDefault="00F411BC"/>
    <w:p w:rsidR="00F411BC" w:rsidRDefault="00F411BC"/>
    <w:sectPr w:rsidR="00F411BC" w:rsidSect="00F411BC">
      <w:pgSz w:w="11906" w:h="16838"/>
      <w:pgMar w:top="1134" w:right="1134" w:bottom="1134" w:left="1134" w:header="0" w:footer="0" w:gutter="0"/>
      <w:cols w:space="708"/>
      <w:formProt w:val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8017BA"/>
    <w:multiLevelType w:val="multilevel"/>
    <w:tmpl w:val="EE82A76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1">
    <w:nsid w:val="680269E8"/>
    <w:multiLevelType w:val="multilevel"/>
    <w:tmpl w:val="5E5A142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hyphenationZone w:val="425"/>
  <w:characterSpacingControl w:val="doNotCompress"/>
  <w:compat>
    <w:useFELayout/>
  </w:compat>
  <w:rsids>
    <w:rsidRoot w:val="00F411BC"/>
    <w:rsid w:val="0087489B"/>
    <w:rsid w:val="00F411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Mangal"/>
        <w:sz w:val="24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411BC"/>
    <w:pPr>
      <w:widowControl w:val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wypunktowania">
    <w:name w:val="Znaki wypunktowania"/>
    <w:qFormat/>
    <w:rsid w:val="00F411BC"/>
    <w:rPr>
      <w:rFonts w:ascii="OpenSymbol" w:eastAsia="OpenSymbol" w:hAnsi="OpenSymbol" w:cs="OpenSymbol"/>
    </w:rPr>
  </w:style>
  <w:style w:type="paragraph" w:styleId="Nagwek">
    <w:name w:val="header"/>
    <w:basedOn w:val="Normalny"/>
    <w:next w:val="Tekstpodstawowy"/>
    <w:qFormat/>
    <w:rsid w:val="00F411BC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kstpodstawowy">
    <w:name w:val="Body Text"/>
    <w:basedOn w:val="Normalny"/>
    <w:rsid w:val="00F411BC"/>
    <w:pPr>
      <w:spacing w:after="120"/>
    </w:pPr>
  </w:style>
  <w:style w:type="paragraph" w:styleId="Lista">
    <w:name w:val="List"/>
    <w:basedOn w:val="Tekstpodstawowy"/>
    <w:rsid w:val="00F411BC"/>
  </w:style>
  <w:style w:type="paragraph" w:customStyle="1" w:styleId="Caption">
    <w:name w:val="Caption"/>
    <w:basedOn w:val="Normalny"/>
    <w:qFormat/>
    <w:rsid w:val="00F411BC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rsid w:val="00F411BC"/>
    <w:pPr>
      <w:suppressLineNumbers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173</Words>
  <Characters>1040</Characters>
  <Application>Microsoft Office Word</Application>
  <DocSecurity>0</DocSecurity>
  <Lines>8</Lines>
  <Paragraphs>2</Paragraphs>
  <ScaleCrop>false</ScaleCrop>
  <Company/>
  <LinksUpToDate>false</LinksUpToDate>
  <CharactersWithSpaces>1211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UG</dc:creator>
  <cp:lastModifiedBy>UG</cp:lastModifiedBy>
  <cp:revision>2</cp:revision>
  <cp:lastPrinted>2020-11-24T16:40:00Z</cp:lastPrinted>
  <dcterms:created xsi:type="dcterms:W3CDTF">2021-09-21T12:55:00Z</dcterms:created>
  <dcterms:modified xsi:type="dcterms:W3CDTF">2021-09-21T12:55:00Z</dcterms:modified>
  <dc:language>pl-PL</dc:language>
</cp:coreProperties>
</file>