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A84D" w14:textId="1A800150" w:rsidR="001915AA" w:rsidRPr="00E7122B" w:rsidRDefault="00093D39" w:rsidP="00FD2F42">
      <w:pPr>
        <w:spacing w:before="0" w:after="120"/>
        <w:jc w:val="center"/>
        <w:rPr>
          <w:rFonts w:cs="Times New Roman"/>
          <w:b/>
          <w:bCs/>
          <w:color w:val="000000" w:themeColor="text1"/>
          <w:sz w:val="40"/>
          <w:szCs w:val="40"/>
        </w:rPr>
      </w:pPr>
      <w:r w:rsidRPr="00E7122B">
        <w:rPr>
          <w:rFonts w:cs="Times New Roman"/>
          <w:b/>
          <w:bCs/>
          <w:color w:val="000000" w:themeColor="text1"/>
          <w:sz w:val="40"/>
          <w:szCs w:val="40"/>
        </w:rPr>
        <w:t xml:space="preserve">FORMULARZ ZGŁASZANIA </w:t>
      </w:r>
      <w:r w:rsidR="00322E25">
        <w:rPr>
          <w:rFonts w:cs="Times New Roman"/>
          <w:b/>
          <w:bCs/>
          <w:color w:val="000000" w:themeColor="text1"/>
          <w:sz w:val="40"/>
          <w:szCs w:val="40"/>
        </w:rPr>
        <w:t xml:space="preserve">OPINII I </w:t>
      </w:r>
      <w:r w:rsidRPr="00E7122B">
        <w:rPr>
          <w:rFonts w:cs="Times New Roman"/>
          <w:b/>
          <w:bCs/>
          <w:color w:val="000000" w:themeColor="text1"/>
          <w:sz w:val="40"/>
          <w:szCs w:val="40"/>
        </w:rPr>
        <w:t>UWAG</w:t>
      </w:r>
    </w:p>
    <w:p w14:paraId="005B0E56" w14:textId="07D850B2" w:rsidR="001915AA" w:rsidRPr="00E7122B" w:rsidRDefault="00093D39" w:rsidP="00F70BC3">
      <w:pPr>
        <w:spacing w:before="0" w:after="120"/>
        <w:ind w:left="426" w:hanging="1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E7122B">
        <w:rPr>
          <w:rFonts w:cs="Times New Roman"/>
          <w:b/>
          <w:bCs/>
          <w:color w:val="000000" w:themeColor="text1"/>
          <w:sz w:val="28"/>
          <w:szCs w:val="28"/>
        </w:rPr>
        <w:t xml:space="preserve">DO PROJEKTU </w:t>
      </w:r>
      <w:r w:rsidR="00AD1723">
        <w:rPr>
          <w:rFonts w:cs="Times New Roman"/>
          <w:b/>
          <w:bCs/>
          <w:color w:val="000000" w:themeColor="text1"/>
          <w:sz w:val="28"/>
          <w:szCs w:val="28"/>
        </w:rPr>
        <w:t>DOKUMENTU KAMIEŃSK 2035 STRATEGIA ROZWOJU GMINY</w:t>
      </w:r>
    </w:p>
    <w:p w14:paraId="6DA419CB" w14:textId="668913B5" w:rsidR="00093D39" w:rsidRPr="00E7122B" w:rsidRDefault="00093D39" w:rsidP="004E4AF1">
      <w:pPr>
        <w:pStyle w:val="Akapitzlist"/>
        <w:numPr>
          <w:ilvl w:val="0"/>
          <w:numId w:val="2"/>
        </w:numPr>
        <w:spacing w:after="0"/>
        <w:rPr>
          <w:b/>
          <w:bCs/>
          <w:color w:val="000000" w:themeColor="text1"/>
        </w:rPr>
      </w:pPr>
      <w:r w:rsidRPr="00E7122B">
        <w:rPr>
          <w:b/>
          <w:bCs/>
          <w:color w:val="000000" w:themeColor="text1"/>
        </w:rPr>
        <w:t>INFORMACJE O ZGŁASZAJĄCYM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239"/>
      </w:tblGrid>
      <w:tr w:rsidR="00E7122B" w:rsidRPr="00E7122B" w14:paraId="0DA8E0B8" w14:textId="77777777" w:rsidTr="001915AA">
        <w:tc>
          <w:tcPr>
            <w:tcW w:w="3402" w:type="dxa"/>
            <w:shd w:val="clear" w:color="auto" w:fill="E7E6E6" w:themeFill="background2"/>
          </w:tcPr>
          <w:p w14:paraId="22D07378" w14:textId="165060A0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>Imię i nazwisko</w:t>
            </w:r>
          </w:p>
        </w:tc>
        <w:tc>
          <w:tcPr>
            <w:tcW w:w="5239" w:type="dxa"/>
          </w:tcPr>
          <w:p w14:paraId="31EA897A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  <w:tr w:rsidR="00E7122B" w:rsidRPr="00E7122B" w14:paraId="6639D5F6" w14:textId="77777777" w:rsidTr="001915AA">
        <w:tc>
          <w:tcPr>
            <w:tcW w:w="3402" w:type="dxa"/>
            <w:shd w:val="clear" w:color="auto" w:fill="E7E6E6" w:themeFill="background2"/>
          </w:tcPr>
          <w:p w14:paraId="22C1ACB1" w14:textId="21B9DEC5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>Instytucja (jeśli dotyczy):</w:t>
            </w:r>
          </w:p>
        </w:tc>
        <w:tc>
          <w:tcPr>
            <w:tcW w:w="5239" w:type="dxa"/>
          </w:tcPr>
          <w:p w14:paraId="7B0ABE77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  <w:tr w:rsidR="00E7122B" w:rsidRPr="00E7122B" w14:paraId="050431C0" w14:textId="77777777" w:rsidTr="001915AA">
        <w:tc>
          <w:tcPr>
            <w:tcW w:w="3402" w:type="dxa"/>
            <w:shd w:val="clear" w:color="auto" w:fill="E7E6E6" w:themeFill="background2"/>
          </w:tcPr>
          <w:p w14:paraId="53D22C96" w14:textId="6D328B3F" w:rsidR="00093D39" w:rsidRPr="00E7122B" w:rsidRDefault="00093D39" w:rsidP="00093D39">
            <w:pPr>
              <w:ind w:hanging="1097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 xml:space="preserve">Adres e-mail do korespondencji: </w:t>
            </w:r>
          </w:p>
        </w:tc>
        <w:tc>
          <w:tcPr>
            <w:tcW w:w="5239" w:type="dxa"/>
          </w:tcPr>
          <w:p w14:paraId="410557C0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</w:tbl>
    <w:p w14:paraId="64A3F7D8" w14:textId="3FDBF10A" w:rsidR="00093D39" w:rsidRPr="00E7122B" w:rsidRDefault="001915AA" w:rsidP="004E4AF1">
      <w:pPr>
        <w:pStyle w:val="Akapitzlist"/>
        <w:numPr>
          <w:ilvl w:val="0"/>
          <w:numId w:val="2"/>
        </w:numPr>
        <w:spacing w:before="360" w:after="0"/>
        <w:rPr>
          <w:b/>
          <w:bCs/>
          <w:color w:val="000000" w:themeColor="text1"/>
        </w:rPr>
      </w:pPr>
      <w:r w:rsidRPr="00E7122B">
        <w:rPr>
          <w:b/>
          <w:bCs/>
          <w:color w:val="000000" w:themeColor="text1"/>
        </w:rPr>
        <w:t>TREŚĆ UWAGI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409"/>
        <w:gridCol w:w="2694"/>
        <w:gridCol w:w="2971"/>
      </w:tblGrid>
      <w:tr w:rsidR="00E7122B" w:rsidRPr="00E7122B" w14:paraId="40774CD7" w14:textId="77777777" w:rsidTr="001915AA">
        <w:tc>
          <w:tcPr>
            <w:tcW w:w="567" w:type="dxa"/>
            <w:shd w:val="clear" w:color="auto" w:fill="E7E6E6" w:themeFill="background2"/>
          </w:tcPr>
          <w:p w14:paraId="0D7B0164" w14:textId="2B36F39E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>LP</w:t>
            </w:r>
          </w:p>
        </w:tc>
        <w:tc>
          <w:tcPr>
            <w:tcW w:w="2409" w:type="dxa"/>
            <w:shd w:val="clear" w:color="auto" w:fill="E7E6E6" w:themeFill="background2"/>
          </w:tcPr>
          <w:p w14:paraId="42F10D41" w14:textId="79012EB7" w:rsidR="00093D39" w:rsidRPr="00E7122B" w:rsidRDefault="00093D39" w:rsidP="001915AA">
            <w:pPr>
              <w:ind w:left="0" w:firstLine="0"/>
              <w:jc w:val="center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>Część dokumentu, którego dotyczy uwaga (rozdział / podrozdział / strona)</w:t>
            </w:r>
          </w:p>
        </w:tc>
        <w:tc>
          <w:tcPr>
            <w:tcW w:w="2694" w:type="dxa"/>
            <w:shd w:val="clear" w:color="auto" w:fill="E7E6E6" w:themeFill="background2"/>
          </w:tcPr>
          <w:p w14:paraId="34964BBC" w14:textId="5B5611E4" w:rsidR="00093D39" w:rsidRPr="00E7122B" w:rsidRDefault="00093D39" w:rsidP="001915AA">
            <w:pPr>
              <w:ind w:left="0" w:firstLine="0"/>
              <w:jc w:val="center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 xml:space="preserve">Treść </w:t>
            </w:r>
            <w:r w:rsidR="00322E25">
              <w:rPr>
                <w:color w:val="000000" w:themeColor="text1"/>
              </w:rPr>
              <w:t>opinii/</w:t>
            </w:r>
            <w:r w:rsidRPr="00E7122B">
              <w:rPr>
                <w:color w:val="000000" w:themeColor="text1"/>
              </w:rPr>
              <w:t>uwagi</w:t>
            </w:r>
          </w:p>
        </w:tc>
        <w:tc>
          <w:tcPr>
            <w:tcW w:w="2971" w:type="dxa"/>
            <w:shd w:val="clear" w:color="auto" w:fill="E7E6E6" w:themeFill="background2"/>
          </w:tcPr>
          <w:p w14:paraId="04E42BF7" w14:textId="6BFD320F" w:rsidR="00093D39" w:rsidRPr="00E7122B" w:rsidRDefault="00093D39" w:rsidP="001915AA">
            <w:pPr>
              <w:ind w:left="0" w:firstLine="0"/>
              <w:jc w:val="center"/>
              <w:rPr>
                <w:color w:val="000000" w:themeColor="text1"/>
              </w:rPr>
            </w:pPr>
            <w:r w:rsidRPr="00E7122B">
              <w:rPr>
                <w:color w:val="000000" w:themeColor="text1"/>
              </w:rPr>
              <w:t>Propozycja zmian</w:t>
            </w:r>
            <w:r w:rsidR="001915AA" w:rsidRPr="00E7122B">
              <w:rPr>
                <w:color w:val="000000" w:themeColor="text1"/>
              </w:rPr>
              <w:t>y i</w:t>
            </w:r>
            <w:r w:rsidR="00F35BED" w:rsidRPr="00E7122B">
              <w:rPr>
                <w:color w:val="000000" w:themeColor="text1"/>
              </w:rPr>
              <w:t> </w:t>
            </w:r>
            <w:r w:rsidR="001915AA" w:rsidRPr="00E7122B">
              <w:rPr>
                <w:color w:val="000000" w:themeColor="text1"/>
              </w:rPr>
              <w:t>uzasadnienie</w:t>
            </w:r>
          </w:p>
        </w:tc>
      </w:tr>
      <w:tr w:rsidR="00E7122B" w:rsidRPr="00E7122B" w14:paraId="623D04C4" w14:textId="77777777" w:rsidTr="00F35BED">
        <w:trPr>
          <w:trHeight w:val="1199"/>
        </w:trPr>
        <w:tc>
          <w:tcPr>
            <w:tcW w:w="567" w:type="dxa"/>
          </w:tcPr>
          <w:p w14:paraId="3BCBB118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1055A928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4147294A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971" w:type="dxa"/>
          </w:tcPr>
          <w:p w14:paraId="6207D9D7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  <w:tr w:rsidR="00E7122B" w:rsidRPr="00E7122B" w14:paraId="1C70E079" w14:textId="77777777" w:rsidTr="00F35BED">
        <w:trPr>
          <w:trHeight w:val="1684"/>
        </w:trPr>
        <w:tc>
          <w:tcPr>
            <w:tcW w:w="567" w:type="dxa"/>
          </w:tcPr>
          <w:p w14:paraId="5D755E5C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7AB1D4A6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1337CD5B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971" w:type="dxa"/>
          </w:tcPr>
          <w:p w14:paraId="5ECDE902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  <w:tr w:rsidR="00093D39" w:rsidRPr="00E7122B" w14:paraId="5396AB1E" w14:textId="77777777" w:rsidTr="00F35BED">
        <w:trPr>
          <w:trHeight w:val="1821"/>
        </w:trPr>
        <w:tc>
          <w:tcPr>
            <w:tcW w:w="567" w:type="dxa"/>
          </w:tcPr>
          <w:p w14:paraId="1C47D124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0A2F2481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4D9814D8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971" w:type="dxa"/>
          </w:tcPr>
          <w:p w14:paraId="5E649435" w14:textId="77777777" w:rsidR="00093D39" w:rsidRPr="00E7122B" w:rsidRDefault="00093D39" w:rsidP="00093D39">
            <w:pPr>
              <w:ind w:left="0" w:firstLine="0"/>
              <w:rPr>
                <w:color w:val="000000" w:themeColor="text1"/>
              </w:rPr>
            </w:pPr>
          </w:p>
        </w:tc>
      </w:tr>
    </w:tbl>
    <w:p w14:paraId="07CA0907" w14:textId="10EB9B2B" w:rsidR="00931C8C" w:rsidRPr="004C6072" w:rsidRDefault="00931C8C" w:rsidP="00A81AEE">
      <w:pPr>
        <w:tabs>
          <w:tab w:val="left" w:pos="10590"/>
        </w:tabs>
        <w:spacing w:before="100" w:beforeAutospacing="1" w:after="0" w:line="240" w:lineRule="auto"/>
        <w:ind w:left="425" w:firstLine="0"/>
      </w:pPr>
      <w:r w:rsidRPr="004C6072">
        <w:t>Organem właściwym do rozpatrzenia zgłoszonych uwag</w:t>
      </w:r>
      <w:r w:rsidR="00322E25">
        <w:t xml:space="preserve"> i</w:t>
      </w:r>
      <w:r w:rsidRPr="004C6072">
        <w:t xml:space="preserve"> opinii jest </w:t>
      </w:r>
      <w:r>
        <w:t xml:space="preserve">Burmistrz </w:t>
      </w:r>
      <w:r w:rsidR="00AD1723">
        <w:t>Kamieńska.</w:t>
      </w:r>
    </w:p>
    <w:p w14:paraId="4C60FFDD" w14:textId="4714D08B" w:rsidR="00093D39" w:rsidRDefault="00093D39" w:rsidP="00093D39">
      <w:pPr>
        <w:rPr>
          <w:color w:val="000000" w:themeColor="text1"/>
        </w:rPr>
      </w:pPr>
    </w:p>
    <w:p w14:paraId="7D538116" w14:textId="77777777" w:rsidR="00A81AEE" w:rsidRDefault="00A81AEE" w:rsidP="00093D39">
      <w:pPr>
        <w:rPr>
          <w:color w:val="000000" w:themeColor="text1"/>
        </w:rPr>
      </w:pPr>
    </w:p>
    <w:p w14:paraId="1451D105" w14:textId="77777777" w:rsidR="00A81AEE" w:rsidRDefault="00A81AEE" w:rsidP="00093D39">
      <w:pPr>
        <w:rPr>
          <w:color w:val="000000" w:themeColor="text1"/>
        </w:rPr>
      </w:pPr>
    </w:p>
    <w:p w14:paraId="39042A01" w14:textId="77777777" w:rsidR="00A81AEE" w:rsidRDefault="00A81AEE" w:rsidP="00093D39">
      <w:pPr>
        <w:rPr>
          <w:color w:val="000000" w:themeColor="text1"/>
        </w:rPr>
      </w:pPr>
    </w:p>
    <w:p w14:paraId="098A9CC6" w14:textId="77777777" w:rsidR="00A81AEE" w:rsidRDefault="00A81AEE" w:rsidP="00093D39">
      <w:pPr>
        <w:rPr>
          <w:color w:val="000000" w:themeColor="text1"/>
        </w:rPr>
      </w:pPr>
    </w:p>
    <w:p w14:paraId="7B75DC9F" w14:textId="77777777" w:rsidR="00A81AEE" w:rsidRDefault="00A81AEE" w:rsidP="00093D39">
      <w:pPr>
        <w:rPr>
          <w:color w:val="000000" w:themeColor="text1"/>
        </w:rPr>
      </w:pPr>
    </w:p>
    <w:p w14:paraId="54578C93" w14:textId="3A1B44B5" w:rsidR="00AD1723" w:rsidRPr="00AD1723" w:rsidRDefault="00AD1723" w:rsidP="00AD1723">
      <w:pPr>
        <w:shd w:val="clear" w:color="auto" w:fill="FFFFFF"/>
        <w:spacing w:before="0" w:after="150" w:line="240" w:lineRule="auto"/>
        <w:ind w:left="0" w:firstLine="0"/>
        <w:rPr>
          <w:rFonts w:eastAsia="Times New Roman" w:cs="Times New Roman"/>
          <w:color w:val="333333"/>
          <w:sz w:val="23"/>
          <w:szCs w:val="23"/>
          <w:lang w:eastAsia="pl-PL"/>
        </w:rPr>
      </w:pPr>
      <w:r w:rsidRPr="00AD1723">
        <w:rPr>
          <w:rFonts w:eastAsia="Times New Roman" w:cs="Times New Roman"/>
          <w:b/>
          <w:bCs/>
          <w:color w:val="333333"/>
          <w:sz w:val="23"/>
          <w:szCs w:val="23"/>
          <w:lang w:eastAsia="pl-PL"/>
        </w:rPr>
        <w:lastRenderedPageBreak/>
        <w:t>Klauzula informacyjna o przetwarzaniu danych osobowych w Urzędzie Miejskim w</w:t>
      </w:r>
      <w:r w:rsidR="00322E25">
        <w:rPr>
          <w:rFonts w:eastAsia="Times New Roman" w:cs="Times New Roman"/>
          <w:b/>
          <w:bCs/>
          <w:color w:val="333333"/>
          <w:sz w:val="23"/>
          <w:szCs w:val="23"/>
          <w:lang w:eastAsia="pl-PL"/>
        </w:rPr>
        <w:t> </w:t>
      </w:r>
      <w:r w:rsidRPr="00AD1723">
        <w:rPr>
          <w:rFonts w:eastAsia="Times New Roman" w:cs="Times New Roman"/>
          <w:b/>
          <w:bCs/>
          <w:color w:val="333333"/>
          <w:sz w:val="23"/>
          <w:szCs w:val="23"/>
          <w:lang w:eastAsia="pl-PL"/>
        </w:rPr>
        <w:t>Kamieńsku</w:t>
      </w:r>
    </w:p>
    <w:p w14:paraId="3DB8CBA1" w14:textId="61C570AC" w:rsidR="00AD1723" w:rsidRPr="00AD1723" w:rsidRDefault="00AD1723" w:rsidP="00AD1723">
      <w:pPr>
        <w:shd w:val="clear" w:color="auto" w:fill="FFFFFF"/>
        <w:spacing w:before="0" w:after="150" w:line="240" w:lineRule="auto"/>
        <w:ind w:left="0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Na podstawie art.13 </w:t>
      </w:r>
      <w:proofErr w:type="spellStart"/>
      <w:proofErr w:type="gram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proofErr w:type="gram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i 2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- Dz.U.UE.2016.119.1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Burmistrz Kamieńska niniejszym informuje:</w:t>
      </w:r>
    </w:p>
    <w:p w14:paraId="7568AC5D" w14:textId="77777777" w:rsidR="00AD1723" w:rsidRPr="00AD1723" w:rsidRDefault="00AD1723" w:rsidP="00322E25">
      <w:pPr>
        <w:numPr>
          <w:ilvl w:val="0"/>
          <w:numId w:val="6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Administratorem Pani/Pana danych osobowych jest Urząd Miejski w Kamieńsku, 97-360 Kamieńsk, ul. Wieluńska 50,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tel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: 44 681 71 23,44 681 75 59, email: um@kamiensk.pl, www.kamiensk.pl.</w:t>
      </w:r>
    </w:p>
    <w:p w14:paraId="4BA9538F" w14:textId="6141B429" w:rsidR="00AD1723" w:rsidRPr="00AD1723" w:rsidRDefault="00AD1723" w:rsidP="00322E25">
      <w:pPr>
        <w:numPr>
          <w:ilvl w:val="0"/>
          <w:numId w:val="6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Administrator wyznaczył inspektora ochrony danych osobowych w osobie Pana Tomasza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Jafry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z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> 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którym można kontaktować się elektronicznie email: rodo@kamiensk.pl lub telefonicznie: 44 681 71 23, 44 681 75 59. Adres do korespondencji: Urząd Miejski, 97-360 Kamieńsk, ul. Wieluńska 50.</w:t>
      </w:r>
    </w:p>
    <w:p w14:paraId="39F784D1" w14:textId="25AD0406" w:rsidR="00AD1723" w:rsidRPr="00AD1723" w:rsidRDefault="00AD1723" w:rsidP="00322E25">
      <w:pPr>
        <w:numPr>
          <w:ilvl w:val="0"/>
          <w:numId w:val="6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Administrator danych osobowych reprezentowany przez Burmistrza Kamieńska przetwarza Pani/Pana dane osobowe na podstawie obowiązujących przepisów prawa, zawartych umów oraz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na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> 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podstawie udzielonej zgody w celu:</w:t>
      </w:r>
    </w:p>
    <w:p w14:paraId="67AF2708" w14:textId="04554EFA" w:rsidR="00AD1723" w:rsidRPr="00AD1723" w:rsidRDefault="00AD1723" w:rsidP="00322E25">
      <w:pPr>
        <w:shd w:val="clear" w:color="auto" w:fill="FFFFFF"/>
        <w:spacing w:before="0" w:after="150" w:line="300" w:lineRule="atLeast"/>
        <w:ind w:left="960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1) realizacji zadań własnych gminy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w interesie publicznym jak również zadań gminie zleconych i powierzonych w drodze odrębnych umów,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2) prowadzenia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postępowań administracyjnych w sprawach indywidualnych w których Pan/Pani jest stroną,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3) realizacji zawartych z Panią/Panem umów,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4) realizacji obowiązków prawnych ciążących na Burmistrzu Kamieńska.</w:t>
      </w:r>
    </w:p>
    <w:p w14:paraId="45794755" w14:textId="77777777" w:rsidR="00AD1723" w:rsidRPr="00AD1723" w:rsidRDefault="00AD1723" w:rsidP="00322E25">
      <w:pPr>
        <w:numPr>
          <w:ilvl w:val="0"/>
          <w:numId w:val="6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Przetwarzanie Pani/Pana danych osobowych realizowane jest zgodne z prawem wyłącznie w przypadkach i w takim zakresie, w jakim - spełniony jest co najmniej jeden z poniższych warunków:</w:t>
      </w:r>
    </w:p>
    <w:p w14:paraId="58B25128" w14:textId="6FDB59D5" w:rsidR="00AD1723" w:rsidRPr="00AD1723" w:rsidRDefault="00AD1723" w:rsidP="00322E25">
      <w:pPr>
        <w:shd w:val="clear" w:color="auto" w:fill="FFFFFF"/>
        <w:spacing w:before="0" w:after="150" w:line="240" w:lineRule="auto"/>
        <w:ind w:left="465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a) osoba, której dane dotyczą wyraziła zgodę na przetwarzanie swoich danych osobowych w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> 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jednym lub większej liczbie określonych celów ( art.6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lit.a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RODO);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 xml:space="preserve">b) przetwarzanie jest niezbędne do wykonania umowy, której stroną jest osoba, której dane dotyczą, lub do podjęcia działań na żądanie osoby, której dane dotyczą, przed zawarciem umowy (art.6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lit b RODO);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 xml:space="preserve">c) przetwarzanie jest niezbędne do wypełnienia obowiązku prawnego ciążącego na administratorze (art.6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lit c RODO);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 xml:space="preserve">d) przetwarzanie jest niezbędne do ochrony żywotnych interesów osoby, której dane dotyczą, lub innej osoby fizycznej (art.6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lit d RODO);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 xml:space="preserve">e) przetwarzanie jest niezbędne do wykonania zadania realizowanego w interesie publicznym lub w ramach sprawowania władzy publicznej powierzonej administratorowi (art.6 </w:t>
      </w:r>
      <w:proofErr w:type="spellStart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ust.l</w:t>
      </w:r>
      <w:proofErr w:type="spellEnd"/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lit. e RODO)</w:t>
      </w:r>
    </w:p>
    <w:p w14:paraId="4BE05E19" w14:textId="77777777" w:rsidR="00AD1723" w:rsidRPr="00AD1723" w:rsidRDefault="00AD1723" w:rsidP="00322E25">
      <w:pPr>
        <w:numPr>
          <w:ilvl w:val="0"/>
          <w:numId w:val="7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Pani/Pana dane osobowe będą przetwarzane przez okres niezbędny dla realizacji celów określonych w pkt 4, a po tym terminie przez okres oraz w zakresie wymaganym przez przepisy prawa.</w:t>
      </w:r>
    </w:p>
    <w:p w14:paraId="7986B481" w14:textId="57C3767B" w:rsidR="00AD1723" w:rsidRPr="00AD1723" w:rsidRDefault="00AD1723" w:rsidP="00322E25">
      <w:pPr>
        <w:numPr>
          <w:ilvl w:val="0"/>
          <w:numId w:val="7"/>
        </w:numPr>
        <w:shd w:val="clear" w:color="auto" w:fill="FFFFFF"/>
        <w:tabs>
          <w:tab w:val="clear" w:pos="720"/>
          <w:tab w:val="num" w:pos="-15"/>
        </w:tabs>
        <w:spacing w:before="100" w:beforeAutospacing="1" w:after="100" w:afterAutospacing="1" w:line="300" w:lineRule="atLeast"/>
        <w:ind w:left="36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W przypadku, gdy przetwarzanie danych osobowych dokonuje się w oparciu o zgodę osoby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>,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 xml:space="preserve"> której dane dotyczą podanie przez Panią/Pana swoich danych osobowych Administratorowi ma dobrowolny charakter.</w:t>
      </w:r>
    </w:p>
    <w:p w14:paraId="500808AA" w14:textId="77777777" w:rsidR="00322E25" w:rsidRDefault="00322E25">
      <w:pPr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  <w:br w:type="page"/>
      </w:r>
    </w:p>
    <w:p w14:paraId="3FC7A762" w14:textId="4D123F02" w:rsidR="00AD1723" w:rsidRPr="00AD1723" w:rsidRDefault="00AD1723" w:rsidP="00AD1723">
      <w:pPr>
        <w:shd w:val="clear" w:color="auto" w:fill="FFFFFF"/>
        <w:spacing w:before="0" w:after="150" w:line="240" w:lineRule="auto"/>
        <w:ind w:left="0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lastRenderedPageBreak/>
        <w:t>W przypadku, gdy przesłanka do przetwarzania danych osobowych określona jest przepisem prawa lub wynika z zawartej pomiędzy stronami umowy podanie przez Panią/Pana swoich danych osobowych jest obowiązkowe.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W związku przetwarzaniem danych osobowych przysługują Pani/Panu następujące uprawnienia:</w:t>
      </w:r>
    </w:p>
    <w:p w14:paraId="696D3171" w14:textId="00A5263A" w:rsidR="00AD1723" w:rsidRPr="00AD1723" w:rsidRDefault="00AD1723" w:rsidP="00322E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 bezpłatny dostęp do swoich danych osobowych, ich sprostowania, usunięcia lub ograniczenia przetwarzania, prawo do wniesienia sprzeciwu wobec przetwarzania, a także prawo do przenoszenia danych,</w:t>
      </w:r>
    </w:p>
    <w:p w14:paraId="1D0EA9E6" w14:textId="77777777" w:rsidR="00AD1723" w:rsidRPr="00AD1723" w:rsidRDefault="00AD1723" w:rsidP="00322E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 prawo do cofnięcia zgody w dowolnym momencie bez wpływu na zgodność z prawem przetwarzania, którego dokonano przed jej cofnięciem oraz prawo do usunięcia danych osobowych - tzn. prawo do bycia zapomnianym,</w:t>
      </w:r>
    </w:p>
    <w:p w14:paraId="56989AF8" w14:textId="5DF9CDC1" w:rsidR="00AD1723" w:rsidRPr="00AD1723" w:rsidRDefault="00AD1723" w:rsidP="00322E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 wniesienia skargi do organu nadzorczego w przypadku powzięcia informacji o niezgodnym z</w:t>
      </w:r>
      <w:r w:rsidR="00322E25">
        <w:rPr>
          <w:rFonts w:eastAsia="Times New Roman" w:cs="Times New Roman"/>
          <w:color w:val="333333"/>
          <w:sz w:val="22"/>
          <w:szCs w:val="22"/>
          <w:lang w:eastAsia="pl-PL"/>
        </w:rPr>
        <w:t> 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prawem przetwarzaniem przez Administratora swoich danych osobowych,</w:t>
      </w:r>
    </w:p>
    <w:p w14:paraId="377E01B3" w14:textId="5AB834DE" w:rsidR="00AD1723" w:rsidRPr="00AD1723" w:rsidRDefault="00AD1723" w:rsidP="00AD1723">
      <w:pPr>
        <w:shd w:val="clear" w:color="auto" w:fill="FFFFFF"/>
        <w:spacing w:before="0" w:after="150" w:line="240" w:lineRule="auto"/>
        <w:ind w:left="0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Podanie przez Panią/Pana danych osobowych jest obowiązkiem ustawowym warunkującym zawarcie umowy lub rozpatrzenia indywidualnej sprawy. W przypadku niepodania przez Panią/Pana swoich danych osobowych wszelkie pisma i wnioski kierowane do Administratora danych pozostaną bezprzedmiotowe (z przyczyn formalnych nie zostaną rozpatrzone).</w:t>
      </w: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br/>
        <w:t>Na podstawie przepisów obowiązującego prawa Burmistrz Kamieńska ma prawo przekazać Pani/Pana dane osobowe innym organom lub podmiotom, a w szczególności:</w:t>
      </w:r>
    </w:p>
    <w:p w14:paraId="7813EF30" w14:textId="67D11285" w:rsidR="00AD1723" w:rsidRPr="00AD1723" w:rsidRDefault="00AD1723" w:rsidP="00322E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upoważnionym właściwym merytorycznie pracownikom Urzędu Miejskiego w Kamieńsku celem rozpatrywania spraw indywidualnych wnioskodawców oraz realizacji ustawowych zadań Gminy,</w:t>
      </w:r>
    </w:p>
    <w:p w14:paraId="2FCC095D" w14:textId="77777777" w:rsidR="00AD1723" w:rsidRPr="00AD1723" w:rsidRDefault="00AD1723" w:rsidP="00322E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podmiotom przetwarzającym dane osobowe którym zlecono czynności wymagające przetwarzanie danych osobowych,</w:t>
      </w:r>
    </w:p>
    <w:p w14:paraId="418FF141" w14:textId="77777777" w:rsidR="00AD1723" w:rsidRPr="00AD1723" w:rsidRDefault="00AD1723" w:rsidP="00322E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pozostałym odbiorcom, a m.in. operatorowi pocztowemu, organom podatkowym i wymiaru sprawiedliwości, policji itp.</w:t>
      </w:r>
    </w:p>
    <w:p w14:paraId="24EA6DF3" w14:textId="5AC076DE" w:rsidR="00A81AEE" w:rsidRPr="00322E25" w:rsidRDefault="00AD1723" w:rsidP="00322E25">
      <w:pPr>
        <w:shd w:val="clear" w:color="auto" w:fill="FFFFFF"/>
        <w:spacing w:before="0" w:after="150" w:line="240" w:lineRule="auto"/>
        <w:ind w:left="0" w:firstLine="0"/>
        <w:rPr>
          <w:rFonts w:eastAsia="Times New Roman" w:cs="Times New Roman"/>
          <w:color w:val="333333"/>
          <w:sz w:val="22"/>
          <w:szCs w:val="22"/>
          <w:lang w:eastAsia="pl-PL"/>
        </w:rPr>
      </w:pPr>
      <w:r w:rsidRPr="00AD1723">
        <w:rPr>
          <w:rFonts w:eastAsia="Times New Roman" w:cs="Times New Roman"/>
          <w:color w:val="333333"/>
          <w:sz w:val="22"/>
          <w:szCs w:val="22"/>
          <w:lang w:eastAsia="pl-PL"/>
        </w:rPr>
        <w:t>Podane Administratorowi przez Panią/Pana dane osobowe nie będą przetwarzane w sposób zautomatyzowany i nie będą profilowane.</w:t>
      </w:r>
    </w:p>
    <w:sectPr w:rsidR="00A81AEE" w:rsidRPr="0032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A49"/>
    <w:multiLevelType w:val="multilevel"/>
    <w:tmpl w:val="A2D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955D0"/>
    <w:multiLevelType w:val="multilevel"/>
    <w:tmpl w:val="8C506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A6AE3"/>
    <w:multiLevelType w:val="hybridMultilevel"/>
    <w:tmpl w:val="B3C4D518"/>
    <w:lvl w:ilvl="0" w:tplc="48F079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3B00BF"/>
    <w:multiLevelType w:val="multilevel"/>
    <w:tmpl w:val="C04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A683D"/>
    <w:multiLevelType w:val="hybridMultilevel"/>
    <w:tmpl w:val="650A9AFA"/>
    <w:lvl w:ilvl="0" w:tplc="48B84792">
      <w:start w:val="1"/>
      <w:numFmt w:val="bullet"/>
      <w:lvlText w:val="­"/>
      <w:lvlJc w:val="left"/>
      <w:pPr>
        <w:ind w:left="1440" w:hanging="360"/>
      </w:pPr>
      <w:rPr>
        <w:rFonts w:ascii="Calibri Light" w:hAnsi="Calibri Light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B56CAE"/>
    <w:multiLevelType w:val="hybridMultilevel"/>
    <w:tmpl w:val="9C9C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6AD3"/>
    <w:multiLevelType w:val="multilevel"/>
    <w:tmpl w:val="93BAF2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C332EA"/>
    <w:multiLevelType w:val="hybridMultilevel"/>
    <w:tmpl w:val="B3C4D51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F770980"/>
    <w:multiLevelType w:val="multilevel"/>
    <w:tmpl w:val="6CA8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879479">
    <w:abstractNumId w:val="6"/>
  </w:num>
  <w:num w:numId="2" w16cid:durableId="1228150735">
    <w:abstractNumId w:val="2"/>
  </w:num>
  <w:num w:numId="3" w16cid:durableId="1790393916">
    <w:abstractNumId w:val="7"/>
  </w:num>
  <w:num w:numId="4" w16cid:durableId="469635156">
    <w:abstractNumId w:val="4"/>
  </w:num>
  <w:num w:numId="5" w16cid:durableId="1357849527">
    <w:abstractNumId w:val="5"/>
  </w:num>
  <w:num w:numId="6" w16cid:durableId="1206213774">
    <w:abstractNumId w:val="8"/>
  </w:num>
  <w:num w:numId="7" w16cid:durableId="539247980">
    <w:abstractNumId w:val="1"/>
  </w:num>
  <w:num w:numId="8" w16cid:durableId="1954555306">
    <w:abstractNumId w:val="0"/>
  </w:num>
  <w:num w:numId="9" w16cid:durableId="151480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9"/>
    <w:rsid w:val="0000599A"/>
    <w:rsid w:val="000562FC"/>
    <w:rsid w:val="00093D39"/>
    <w:rsid w:val="0017097B"/>
    <w:rsid w:val="001915AA"/>
    <w:rsid w:val="001C45B3"/>
    <w:rsid w:val="002012FF"/>
    <w:rsid w:val="002171B7"/>
    <w:rsid w:val="00322E25"/>
    <w:rsid w:val="003668D5"/>
    <w:rsid w:val="004E4AF1"/>
    <w:rsid w:val="004E687B"/>
    <w:rsid w:val="00553B08"/>
    <w:rsid w:val="00584F6B"/>
    <w:rsid w:val="0069074F"/>
    <w:rsid w:val="0069576F"/>
    <w:rsid w:val="007F11D6"/>
    <w:rsid w:val="00903DD2"/>
    <w:rsid w:val="00931C8C"/>
    <w:rsid w:val="00A81AEE"/>
    <w:rsid w:val="00AA1701"/>
    <w:rsid w:val="00AC1B0E"/>
    <w:rsid w:val="00AD1723"/>
    <w:rsid w:val="00B57441"/>
    <w:rsid w:val="00CB5628"/>
    <w:rsid w:val="00E0110B"/>
    <w:rsid w:val="00E7122B"/>
    <w:rsid w:val="00E76EEC"/>
    <w:rsid w:val="00F35BED"/>
    <w:rsid w:val="00F66959"/>
    <w:rsid w:val="00F70BC3"/>
    <w:rsid w:val="00FB1656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9D8B"/>
  <w15:chartTrackingRefBased/>
  <w15:docId w15:val="{30506F34-246C-5445-9873-B4093B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20" w:after="200" w:line="360" w:lineRule="auto"/>
        <w:ind w:left="1134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EE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99A"/>
    <w:pPr>
      <w:keepNext/>
      <w:keepLines/>
      <w:numPr>
        <w:numId w:val="1"/>
      </w:numPr>
      <w:tabs>
        <w:tab w:val="left" w:pos="0"/>
      </w:tabs>
      <w:spacing w:before="360" w:after="360"/>
      <w:ind w:left="431" w:hanging="431"/>
      <w:outlineLvl w:val="0"/>
    </w:pPr>
    <w:rPr>
      <w:rFonts w:asciiTheme="minorHAnsi" w:eastAsiaTheme="majorEastAsia" w:hAnsiTheme="minorHAnsi" w:cstheme="majorBidi"/>
      <w:b/>
      <w:color w:val="262626" w:themeColor="text1" w:themeTint="D9"/>
      <w:sz w:val="28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">
    <w:name w:val="tekst główny"/>
    <w:basedOn w:val="Normalny"/>
    <w:autoRedefine/>
    <w:qFormat/>
    <w:rsid w:val="00553B08"/>
    <w:pPr>
      <w:ind w:left="0" w:firstLine="0"/>
    </w:pPr>
    <w:rPr>
      <w:rFonts w:cs="Times New Roman"/>
      <w:iCs/>
      <w:color w:val="000000" w:themeColor="text1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3668D5"/>
    <w:pPr>
      <w:spacing w:after="0"/>
      <w:ind w:left="0" w:firstLine="0"/>
      <w:jc w:val="left"/>
    </w:pPr>
    <w:rPr>
      <w:rFonts w:eastAsia="Times New Roman" w:cs="Times New Roman"/>
      <w:bCs/>
      <w:i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599A"/>
    <w:rPr>
      <w:rFonts w:eastAsiaTheme="majorEastAsia" w:cstheme="majorBidi"/>
      <w:b/>
      <w:color w:val="262626" w:themeColor="text1" w:themeTint="D9"/>
      <w:sz w:val="28"/>
      <w:szCs w:val="40"/>
    </w:rPr>
  </w:style>
  <w:style w:type="paragraph" w:customStyle="1" w:styleId="PhDTabelki">
    <w:name w:val="PhD_Tabelki"/>
    <w:link w:val="PhDTabelkiZnak"/>
    <w:autoRedefine/>
    <w:qFormat/>
    <w:rsid w:val="000562FC"/>
    <w:pPr>
      <w:spacing w:line="240" w:lineRule="auto"/>
      <w:ind w:firstLine="0"/>
      <w:jc w:val="center"/>
    </w:pPr>
    <w:rPr>
      <w:rFonts w:eastAsiaTheme="majorEastAsia" w:cstheme="majorBidi"/>
      <w:sz w:val="20"/>
      <w:szCs w:val="28"/>
    </w:rPr>
  </w:style>
  <w:style w:type="character" w:customStyle="1" w:styleId="PhDTabelkiZnak">
    <w:name w:val="PhD_Tabelki Znak"/>
    <w:basedOn w:val="Domylnaczcionkaakapitu"/>
    <w:link w:val="PhDTabelki"/>
    <w:rsid w:val="000562FC"/>
    <w:rPr>
      <w:rFonts w:eastAsiaTheme="majorEastAsia" w:cstheme="majorBidi"/>
      <w:sz w:val="20"/>
      <w:szCs w:val="28"/>
    </w:rPr>
  </w:style>
  <w:style w:type="paragraph" w:styleId="Akapitzlist">
    <w:name w:val="List Paragraph"/>
    <w:basedOn w:val="Normalny"/>
    <w:uiPriority w:val="34"/>
    <w:qFormat/>
    <w:rsid w:val="00093D39"/>
    <w:pPr>
      <w:ind w:left="720"/>
      <w:contextualSpacing/>
    </w:pPr>
  </w:style>
  <w:style w:type="table" w:styleId="Tabela-Siatka">
    <w:name w:val="Table Grid"/>
    <w:basedOn w:val="Standardowy"/>
    <w:uiPriority w:val="39"/>
    <w:rsid w:val="00093D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81A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FFC39A927354680F337F261D37684" ma:contentTypeVersion="13" ma:contentTypeDescription="Utwórz nowy dokument." ma:contentTypeScope="" ma:versionID="1a5507259743ac2dadef02e8b35904ff">
  <xsd:schema xmlns:xsd="http://www.w3.org/2001/XMLSchema" xmlns:xs="http://www.w3.org/2001/XMLSchema" xmlns:p="http://schemas.microsoft.com/office/2006/metadata/properties" xmlns:ns2="e3cbcaf4-0657-48ea-b00e-24638530be1c" xmlns:ns3="b5ddec74-8306-467a-9379-222028cddd83" targetNamespace="http://schemas.microsoft.com/office/2006/metadata/properties" ma:root="true" ma:fieldsID="1845985c4892f1d46b642ccf07f89c97" ns2:_="" ns3:_="">
    <xsd:import namespace="e3cbcaf4-0657-48ea-b00e-24638530be1c"/>
    <xsd:import namespace="b5ddec74-8306-467a-9379-222028cddd8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bcaf4-0657-48ea-b00e-24638530be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ec74-8306-467a-9379-222028cddd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a3dc64-a12d-4a78-a53b-aa6ac3854f98}" ma:internalName="TaxCatchAll" ma:showField="CatchAllData" ma:web="b5ddec74-8306-467a-9379-222028cdd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bcaf4-0657-48ea-b00e-24638530be1c">
      <Terms xmlns="http://schemas.microsoft.com/office/infopath/2007/PartnerControls"/>
    </lcf76f155ced4ddcb4097134ff3c332f>
    <TaxCatchAll xmlns="b5ddec74-8306-467a-9379-222028cddd83" xsi:nil="true"/>
  </documentManagement>
</p:properties>
</file>

<file path=customXml/itemProps1.xml><?xml version="1.0" encoding="utf-8"?>
<ds:datastoreItem xmlns:ds="http://schemas.openxmlformats.org/officeDocument/2006/customXml" ds:itemID="{8E2AA43F-4FF0-4936-A94D-28D2EB249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bcaf4-0657-48ea-b00e-24638530be1c"/>
    <ds:schemaRef ds:uri="b5ddec74-8306-467a-9379-222028cdd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C3C3D-D573-47F4-8824-4618352C2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E6552-29DA-40BA-8360-FBD8B31AB5E6}">
  <ds:schemaRefs>
    <ds:schemaRef ds:uri="http://schemas.microsoft.com/office/2006/metadata/properties"/>
    <ds:schemaRef ds:uri="http://schemas.microsoft.com/office/infopath/2007/PartnerControls"/>
    <ds:schemaRef ds:uri="1560677d-2a55-4162-9697-1ea635b8b1df"/>
    <ds:schemaRef ds:uri="ab77dd3b-1228-4673-8d26-791720b35536"/>
    <ds:schemaRef ds:uri="e3cbcaf4-0657-48ea-b00e-24638530be1c"/>
    <ds:schemaRef ds:uri="b5ddec74-8306-467a-9379-222028cdd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Grodzicka-Kowalczyk</dc:creator>
  <cp:keywords/>
  <dc:description/>
  <cp:lastModifiedBy>Admin</cp:lastModifiedBy>
  <cp:revision>16</cp:revision>
  <dcterms:created xsi:type="dcterms:W3CDTF">2023-06-30T08:18:00Z</dcterms:created>
  <dcterms:modified xsi:type="dcterms:W3CDTF">2025-06-18T11:38:00Z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0x010100704FFC39A927354680F337F261D37684</vt:lpwstr>
  </property>
  <property fmtid="{D5CDD505-2E9C-101B-9397-08002B2CF9AE}" pid="3" name="Order">
    <vt:r8>182800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